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A1" w:rsidRDefault="00CE0BA2" w:rsidP="00DB355B">
      <w:pPr>
        <w:pStyle w:val="Heading1"/>
        <w:jc w:val="center"/>
        <w:rPr>
          <w:rFonts w:eastAsiaTheme="minorHAnsi"/>
        </w:rPr>
      </w:pPr>
      <w:r>
        <w:rPr>
          <w:rFonts w:eastAsiaTheme="minorHAnsi"/>
        </w:rPr>
        <w:t xml:space="preserve">Share </w:t>
      </w:r>
      <w:r w:rsidR="002D17D2">
        <w:rPr>
          <w:rFonts w:eastAsiaTheme="minorHAnsi"/>
        </w:rPr>
        <w:t xml:space="preserve">the Latest Business Insights </w:t>
      </w:r>
    </w:p>
    <w:p w:rsidR="00B84260" w:rsidRDefault="00B84260" w:rsidP="00A51FA1">
      <w:pPr>
        <w:pStyle w:val="NormalWeb"/>
        <w:rPr>
          <w:rFonts w:ascii="Tahoma" w:eastAsiaTheme="minorHAnsi" w:hAnsi="Tahoma" w:cs="Tahoma"/>
          <w:color w:val="000000"/>
          <w:sz w:val="20"/>
          <w:szCs w:val="20"/>
        </w:rPr>
      </w:pPr>
      <w:r>
        <w:rPr>
          <w:rFonts w:ascii="Tahoma" w:eastAsiaTheme="minorHAnsi" w:hAnsi="Tahoma" w:cs="Tahoma"/>
          <w:color w:val="000000"/>
          <w:sz w:val="20"/>
          <w:szCs w:val="20"/>
        </w:rPr>
        <w:t>At a time of increasing executive mobility, is your leadership pipeline healthy?  This time last year, only 34% of companies we contacted thought so.</w:t>
      </w:r>
    </w:p>
    <w:p w:rsidR="00B84260" w:rsidRDefault="00B84260" w:rsidP="00A51FA1">
      <w:pPr>
        <w:pStyle w:val="NormalWeb"/>
        <w:rPr>
          <w:rFonts w:ascii="Tahoma" w:eastAsiaTheme="minorHAnsi" w:hAnsi="Tahoma" w:cs="Tahoma"/>
          <w:color w:val="000000"/>
          <w:sz w:val="20"/>
          <w:szCs w:val="20"/>
        </w:rPr>
      </w:pPr>
      <w:r>
        <w:rPr>
          <w:rFonts w:ascii="Tahoma" w:eastAsiaTheme="minorHAnsi" w:hAnsi="Tahoma" w:cs="Tahoma"/>
          <w:color w:val="000000"/>
          <w:sz w:val="20"/>
          <w:szCs w:val="20"/>
        </w:rPr>
        <w:t xml:space="preserve">That’s the kind of information we discover with the </w:t>
      </w:r>
      <w:r w:rsidR="00CE0BA2">
        <w:rPr>
          <w:rFonts w:ascii="Tahoma" w:eastAsiaTheme="minorHAnsi" w:hAnsi="Tahoma" w:cs="Tahoma"/>
          <w:color w:val="000000"/>
          <w:sz w:val="20"/>
          <w:szCs w:val="20"/>
        </w:rPr>
        <w:t>Cornerstone International Group survey</w:t>
      </w:r>
      <w:r>
        <w:rPr>
          <w:rFonts w:ascii="Tahoma" w:eastAsiaTheme="minorHAnsi" w:hAnsi="Tahoma" w:cs="Tahoma"/>
          <w:color w:val="000000"/>
          <w:sz w:val="20"/>
          <w:szCs w:val="20"/>
        </w:rPr>
        <w:t xml:space="preserve"> of </w:t>
      </w:r>
      <w:r w:rsidR="00CE0BA2">
        <w:rPr>
          <w:rFonts w:ascii="Tahoma" w:eastAsiaTheme="minorHAnsi" w:hAnsi="Tahoma" w:cs="Tahoma"/>
          <w:color w:val="000000"/>
          <w:sz w:val="20"/>
          <w:szCs w:val="20"/>
        </w:rPr>
        <w:t xml:space="preserve">business trends facing </w:t>
      </w:r>
      <w:r>
        <w:rPr>
          <w:rFonts w:ascii="Tahoma" w:eastAsiaTheme="minorHAnsi" w:hAnsi="Tahoma" w:cs="Tahoma"/>
          <w:color w:val="000000"/>
          <w:sz w:val="20"/>
          <w:szCs w:val="20"/>
        </w:rPr>
        <w:t xml:space="preserve">senior management </w:t>
      </w:r>
      <w:r w:rsidR="00CE0BA2">
        <w:rPr>
          <w:rFonts w:ascii="Tahoma" w:eastAsiaTheme="minorHAnsi" w:hAnsi="Tahoma" w:cs="Tahoma"/>
          <w:color w:val="000000"/>
          <w:sz w:val="20"/>
          <w:szCs w:val="20"/>
        </w:rPr>
        <w:t>around the world.</w:t>
      </w:r>
      <w:r w:rsidR="00A74F82">
        <w:rPr>
          <w:rFonts w:ascii="Tahoma" w:eastAsiaTheme="minorHAnsi" w:hAnsi="Tahoma" w:cs="Tahoma"/>
          <w:color w:val="000000"/>
          <w:sz w:val="20"/>
          <w:szCs w:val="20"/>
        </w:rPr>
        <w:t xml:space="preserve">  </w:t>
      </w:r>
    </w:p>
    <w:p w:rsidR="00CE0BA2" w:rsidRDefault="00B84260" w:rsidP="00A51FA1">
      <w:pPr>
        <w:pStyle w:val="NormalWeb"/>
        <w:rPr>
          <w:rFonts w:ascii="Tahoma" w:eastAsiaTheme="minorHAnsi" w:hAnsi="Tahoma" w:cs="Tahoma"/>
          <w:color w:val="000000"/>
          <w:sz w:val="20"/>
          <w:szCs w:val="20"/>
        </w:rPr>
      </w:pPr>
      <w:r>
        <w:rPr>
          <w:rFonts w:ascii="Tahoma" w:eastAsiaTheme="minorHAnsi" w:hAnsi="Tahoma" w:cs="Tahoma"/>
          <w:color w:val="000000"/>
          <w:sz w:val="20"/>
          <w:szCs w:val="20"/>
        </w:rPr>
        <w:t xml:space="preserve">We have just launched our </w:t>
      </w:r>
      <w:proofErr w:type="gramStart"/>
      <w:r>
        <w:rPr>
          <w:rFonts w:ascii="Tahoma" w:eastAsiaTheme="minorHAnsi" w:hAnsi="Tahoma" w:cs="Tahoma"/>
          <w:color w:val="000000"/>
          <w:sz w:val="20"/>
          <w:szCs w:val="20"/>
        </w:rPr>
        <w:t>Spring</w:t>
      </w:r>
      <w:proofErr w:type="gramEnd"/>
      <w:r>
        <w:rPr>
          <w:rFonts w:ascii="Tahoma" w:eastAsiaTheme="minorHAnsi" w:hAnsi="Tahoma" w:cs="Tahoma"/>
          <w:color w:val="000000"/>
          <w:sz w:val="20"/>
          <w:szCs w:val="20"/>
        </w:rPr>
        <w:t xml:space="preserve"> 2014 survey.  </w:t>
      </w:r>
      <w:r w:rsidR="00CE0BA2">
        <w:rPr>
          <w:rFonts w:ascii="Tahoma" w:eastAsiaTheme="minorHAnsi" w:hAnsi="Tahoma" w:cs="Tahoma"/>
          <w:color w:val="000000"/>
          <w:sz w:val="20"/>
          <w:szCs w:val="20"/>
        </w:rPr>
        <w:t xml:space="preserve">This </w:t>
      </w:r>
      <w:r>
        <w:rPr>
          <w:rFonts w:ascii="Tahoma" w:eastAsiaTheme="minorHAnsi" w:hAnsi="Tahoma" w:cs="Tahoma"/>
          <w:color w:val="000000"/>
          <w:sz w:val="20"/>
          <w:szCs w:val="20"/>
        </w:rPr>
        <w:t xml:space="preserve">will identify </w:t>
      </w:r>
      <w:r w:rsidR="00CE0BA2">
        <w:rPr>
          <w:rFonts w:ascii="Tahoma" w:eastAsiaTheme="minorHAnsi" w:hAnsi="Tahoma" w:cs="Tahoma"/>
          <w:color w:val="000000"/>
          <w:sz w:val="20"/>
          <w:szCs w:val="20"/>
        </w:rPr>
        <w:t xml:space="preserve">management realities and priorities shaped by </w:t>
      </w:r>
      <w:r w:rsidR="00285359">
        <w:rPr>
          <w:rFonts w:ascii="Tahoma" w:eastAsiaTheme="minorHAnsi" w:hAnsi="Tahoma" w:cs="Tahoma"/>
          <w:color w:val="000000"/>
          <w:sz w:val="20"/>
          <w:szCs w:val="20"/>
        </w:rPr>
        <w:t xml:space="preserve">both </w:t>
      </w:r>
      <w:r w:rsidR="00CE0BA2">
        <w:rPr>
          <w:rFonts w:ascii="Tahoma" w:eastAsiaTheme="minorHAnsi" w:hAnsi="Tahoma" w:cs="Tahoma"/>
          <w:color w:val="000000"/>
          <w:sz w:val="20"/>
          <w:szCs w:val="20"/>
        </w:rPr>
        <w:t xml:space="preserve">global and regional influences and perceptions.  </w:t>
      </w:r>
      <w:r w:rsidR="000B2403">
        <w:rPr>
          <w:rFonts w:ascii="Tahoma" w:eastAsiaTheme="minorHAnsi" w:hAnsi="Tahoma" w:cs="Tahoma"/>
          <w:color w:val="000000"/>
          <w:sz w:val="20"/>
          <w:szCs w:val="20"/>
        </w:rPr>
        <w:t>In so doing</w:t>
      </w:r>
      <w:r w:rsidR="00CE0BA2">
        <w:rPr>
          <w:rFonts w:ascii="Tahoma" w:eastAsiaTheme="minorHAnsi" w:hAnsi="Tahoma" w:cs="Tahoma"/>
          <w:color w:val="000000"/>
          <w:sz w:val="20"/>
          <w:szCs w:val="20"/>
        </w:rPr>
        <w:t xml:space="preserve">, it provides </w:t>
      </w:r>
      <w:r w:rsidR="00A74F82">
        <w:rPr>
          <w:rFonts w:ascii="Tahoma" w:eastAsiaTheme="minorHAnsi" w:hAnsi="Tahoma" w:cs="Tahoma"/>
          <w:color w:val="000000"/>
          <w:sz w:val="20"/>
          <w:szCs w:val="20"/>
        </w:rPr>
        <w:t xml:space="preserve">timely and </w:t>
      </w:r>
      <w:r w:rsidR="00CE0BA2">
        <w:rPr>
          <w:rFonts w:ascii="Tahoma" w:eastAsiaTheme="minorHAnsi" w:hAnsi="Tahoma" w:cs="Tahoma"/>
          <w:color w:val="000000"/>
          <w:sz w:val="20"/>
          <w:szCs w:val="20"/>
        </w:rPr>
        <w:t xml:space="preserve">valuable insight </w:t>
      </w:r>
      <w:r>
        <w:rPr>
          <w:rFonts w:ascii="Tahoma" w:eastAsiaTheme="minorHAnsi" w:hAnsi="Tahoma" w:cs="Tahoma"/>
          <w:color w:val="000000"/>
          <w:sz w:val="20"/>
          <w:szCs w:val="20"/>
        </w:rPr>
        <w:t>and, being the eighth annual edition, meaningful trends</w:t>
      </w:r>
      <w:r w:rsidR="00CE0BA2">
        <w:rPr>
          <w:rFonts w:ascii="Tahoma" w:eastAsiaTheme="minorHAnsi" w:hAnsi="Tahoma" w:cs="Tahoma"/>
          <w:color w:val="000000"/>
          <w:sz w:val="20"/>
          <w:szCs w:val="20"/>
        </w:rPr>
        <w:t>.</w:t>
      </w:r>
    </w:p>
    <w:p w:rsidR="001615F2" w:rsidRPr="001615F2" w:rsidRDefault="001615F2" w:rsidP="001615F2">
      <w:pPr>
        <w:pStyle w:val="NormalWeb"/>
        <w:rPr>
          <w:rFonts w:ascii="Tahoma" w:hAnsi="Tahoma" w:cs="Tahoma"/>
          <w:color w:val="000000"/>
          <w:sz w:val="20"/>
          <w:szCs w:val="20"/>
        </w:rPr>
      </w:pPr>
      <w:r w:rsidRPr="001615F2">
        <w:rPr>
          <w:rFonts w:ascii="Tahoma" w:hAnsi="Tahoma" w:cs="Tahoma"/>
          <w:color w:val="000000"/>
          <w:sz w:val="20"/>
          <w:szCs w:val="20"/>
        </w:rPr>
        <w:t>I</w:t>
      </w:r>
      <w:r w:rsidR="005E43C6">
        <w:rPr>
          <w:rFonts w:ascii="Tahoma" w:hAnsi="Tahoma" w:cs="Tahoma"/>
          <w:color w:val="000000"/>
          <w:sz w:val="20"/>
          <w:szCs w:val="20"/>
        </w:rPr>
        <w:t xml:space="preserve">’m pleased to </w:t>
      </w:r>
      <w:r w:rsidRPr="001615F2">
        <w:rPr>
          <w:rFonts w:ascii="Tahoma" w:hAnsi="Tahoma" w:cs="Tahoma"/>
          <w:color w:val="000000"/>
          <w:sz w:val="20"/>
          <w:szCs w:val="20"/>
        </w:rPr>
        <w:t>invit</w:t>
      </w:r>
      <w:r w:rsidR="005E43C6">
        <w:rPr>
          <w:rFonts w:ascii="Tahoma" w:hAnsi="Tahoma" w:cs="Tahoma"/>
          <w:color w:val="000000"/>
          <w:sz w:val="20"/>
          <w:szCs w:val="20"/>
        </w:rPr>
        <w:t xml:space="preserve">e you to take part.  </w:t>
      </w:r>
    </w:p>
    <w:p w:rsidR="001615F2" w:rsidRPr="001615F2" w:rsidRDefault="001615F2" w:rsidP="001615F2">
      <w:pPr>
        <w:pStyle w:val="NormalWeb"/>
        <w:numPr>
          <w:ilvl w:val="0"/>
          <w:numId w:val="1"/>
        </w:numPr>
        <w:rPr>
          <w:rFonts w:ascii="Tahoma" w:hAnsi="Tahoma" w:cs="Tahoma"/>
          <w:color w:val="000000"/>
          <w:sz w:val="20"/>
          <w:szCs w:val="20"/>
        </w:rPr>
      </w:pPr>
      <w:r w:rsidRPr="001615F2">
        <w:rPr>
          <w:rFonts w:ascii="Tahoma" w:hAnsi="Tahoma" w:cs="Tahoma"/>
          <w:color w:val="000000"/>
          <w:sz w:val="20"/>
          <w:szCs w:val="20"/>
        </w:rPr>
        <w:t xml:space="preserve">the survey questionnaire requires only a few minutes to complete; </w:t>
      </w:r>
    </w:p>
    <w:p w:rsidR="001615F2" w:rsidRPr="001615F2" w:rsidRDefault="001615F2" w:rsidP="001615F2">
      <w:pPr>
        <w:pStyle w:val="NormalWeb"/>
        <w:numPr>
          <w:ilvl w:val="0"/>
          <w:numId w:val="1"/>
        </w:numPr>
        <w:rPr>
          <w:rFonts w:ascii="Tahoma" w:hAnsi="Tahoma" w:cs="Tahoma"/>
          <w:color w:val="000000"/>
          <w:sz w:val="20"/>
          <w:szCs w:val="20"/>
        </w:rPr>
      </w:pPr>
      <w:r w:rsidRPr="001615F2">
        <w:rPr>
          <w:rFonts w:ascii="Tahoma" w:hAnsi="Tahoma" w:cs="Tahoma"/>
          <w:color w:val="000000"/>
          <w:sz w:val="20"/>
          <w:szCs w:val="20"/>
        </w:rPr>
        <w:t xml:space="preserve">your answers remain anonymous, but you may leave contact data to receive results; </w:t>
      </w:r>
    </w:p>
    <w:p w:rsidR="001615F2" w:rsidRPr="001615F2" w:rsidRDefault="001615F2" w:rsidP="001615F2">
      <w:pPr>
        <w:pStyle w:val="NormalWeb"/>
        <w:numPr>
          <w:ilvl w:val="0"/>
          <w:numId w:val="1"/>
        </w:numPr>
        <w:rPr>
          <w:rFonts w:ascii="Tahoma" w:hAnsi="Tahoma" w:cs="Tahoma"/>
          <w:color w:val="000000"/>
          <w:sz w:val="20"/>
          <w:szCs w:val="20"/>
        </w:rPr>
      </w:pPr>
      <w:r w:rsidRPr="001615F2">
        <w:rPr>
          <w:rFonts w:ascii="Tahoma" w:hAnsi="Tahoma" w:cs="Tahoma"/>
          <w:color w:val="000000"/>
          <w:sz w:val="20"/>
          <w:szCs w:val="20"/>
        </w:rPr>
        <w:t xml:space="preserve">the results </w:t>
      </w:r>
      <w:r w:rsidR="005E43C6">
        <w:rPr>
          <w:rFonts w:ascii="Tahoma" w:hAnsi="Tahoma" w:cs="Tahoma"/>
          <w:color w:val="000000"/>
          <w:sz w:val="20"/>
          <w:szCs w:val="20"/>
        </w:rPr>
        <w:t>will be issued in mid-March</w:t>
      </w:r>
    </w:p>
    <w:p w:rsidR="00A74F82" w:rsidRDefault="00A13A24" w:rsidP="001615F2">
      <w:pPr>
        <w:pStyle w:val="NormalWeb"/>
        <w:spacing w:before="0" w:beforeAutospacing="0" w:after="0" w:afterAutospacing="0"/>
        <w:rPr>
          <w:rFonts w:ascii="Tahoma" w:eastAsiaTheme="minorHAnsi" w:hAnsi="Tahoma" w:cs="Tahoma"/>
          <w:color w:val="000000"/>
          <w:sz w:val="20"/>
          <w:szCs w:val="20"/>
        </w:rPr>
      </w:pPr>
      <w:r>
        <w:rPr>
          <w:rFonts w:ascii="Tahoma" w:eastAsiaTheme="minorHAnsi" w:hAnsi="Tahoma" w:cs="Tahoma"/>
          <w:color w:val="000000"/>
          <w:sz w:val="20"/>
          <w:szCs w:val="20"/>
        </w:rPr>
        <w:t>The following link will take you to</w:t>
      </w:r>
      <w:r w:rsidR="001615F2">
        <w:rPr>
          <w:rFonts w:ascii="Tahoma" w:eastAsiaTheme="minorHAnsi" w:hAnsi="Tahoma" w:cs="Tahoma"/>
          <w:color w:val="000000"/>
          <w:sz w:val="20"/>
          <w:szCs w:val="20"/>
        </w:rPr>
        <w:t xml:space="preserve"> Cornerstone’s global website and the survey questionnaire.  </w:t>
      </w:r>
      <w:r w:rsidR="00A51FA1">
        <w:rPr>
          <w:rFonts w:ascii="Tahoma" w:eastAsiaTheme="minorHAnsi" w:hAnsi="Tahoma" w:cs="Tahoma"/>
          <w:color w:val="000000"/>
          <w:sz w:val="20"/>
          <w:szCs w:val="20"/>
        </w:rPr>
        <w:t>Please</w:t>
      </w:r>
      <w:r w:rsidR="00A74F82">
        <w:rPr>
          <w:rFonts w:ascii="Tahoma" w:eastAsiaTheme="minorHAnsi" w:hAnsi="Tahoma" w:cs="Tahoma"/>
          <w:color w:val="000000"/>
          <w:sz w:val="20"/>
          <w:szCs w:val="20"/>
        </w:rPr>
        <w:t xml:space="preserve"> take a minute </w:t>
      </w:r>
      <w:r w:rsidR="001615F2">
        <w:rPr>
          <w:rFonts w:ascii="Tahoma" w:eastAsiaTheme="minorHAnsi" w:hAnsi="Tahoma" w:cs="Tahoma"/>
          <w:color w:val="000000"/>
          <w:sz w:val="20"/>
          <w:szCs w:val="20"/>
        </w:rPr>
        <w:t>to give us your opinion.</w:t>
      </w:r>
    </w:p>
    <w:p w:rsidR="0014015B" w:rsidRDefault="0014015B" w:rsidP="001615F2">
      <w:pPr>
        <w:pStyle w:val="NormalWeb"/>
        <w:spacing w:before="0" w:beforeAutospacing="0" w:after="0" w:afterAutospacing="0"/>
        <w:rPr>
          <w:rFonts w:ascii="Tahoma" w:eastAsiaTheme="minorHAnsi" w:hAnsi="Tahoma" w:cs="Tahoma"/>
          <w:color w:val="000000"/>
          <w:sz w:val="20"/>
          <w:szCs w:val="20"/>
        </w:rPr>
      </w:pPr>
    </w:p>
    <w:p w:rsidR="0014015B" w:rsidRPr="000A11CA" w:rsidRDefault="000A11CA" w:rsidP="0014015B">
      <w:pPr>
        <w:pStyle w:val="NormalWeb"/>
        <w:spacing w:before="0" w:beforeAutospacing="0" w:after="0" w:afterAutospacing="0"/>
        <w:ind w:left="720" w:firstLine="720"/>
        <w:rPr>
          <w:rStyle w:val="Hyperlink"/>
          <w:rFonts w:ascii="Tahoma" w:eastAsiaTheme="minorHAnsi" w:hAnsi="Tahoma" w:cs="Tahoma"/>
          <w:sz w:val="20"/>
          <w:szCs w:val="20"/>
        </w:rPr>
      </w:pPr>
      <w:r>
        <w:rPr>
          <w:rFonts w:ascii="Tahoma" w:eastAsiaTheme="minorHAnsi" w:hAnsi="Tahoma" w:cs="Tahoma"/>
          <w:sz w:val="20"/>
          <w:szCs w:val="20"/>
        </w:rPr>
        <w:fldChar w:fldCharType="begin"/>
      </w:r>
      <w:r>
        <w:rPr>
          <w:rFonts w:ascii="Tahoma" w:eastAsiaTheme="minorHAnsi" w:hAnsi="Tahoma" w:cs="Tahoma"/>
          <w:sz w:val="20"/>
          <w:szCs w:val="20"/>
        </w:rPr>
        <w:instrText xml:space="preserve"> HYPERLINK "http://www.cornerstone-group.com/survey/2014spring" </w:instrText>
      </w:r>
      <w:r>
        <w:rPr>
          <w:rFonts w:ascii="Tahoma" w:eastAsiaTheme="minorHAnsi" w:hAnsi="Tahoma" w:cs="Tahoma"/>
          <w:sz w:val="20"/>
          <w:szCs w:val="20"/>
        </w:rPr>
        <w:fldChar w:fldCharType="separate"/>
      </w:r>
      <w:r w:rsidR="00642A40" w:rsidRPr="000A11CA">
        <w:rPr>
          <w:rStyle w:val="Hyperlink"/>
          <w:rFonts w:ascii="Tahoma" w:eastAsiaTheme="minorHAnsi" w:hAnsi="Tahoma" w:cs="Tahoma"/>
          <w:sz w:val="20"/>
          <w:szCs w:val="20"/>
        </w:rPr>
        <w:t>http://www.cornerstone-gro</w:t>
      </w:r>
      <w:bookmarkStart w:id="0" w:name="_GoBack"/>
      <w:bookmarkEnd w:id="0"/>
      <w:r w:rsidR="00642A40" w:rsidRPr="000A11CA">
        <w:rPr>
          <w:rStyle w:val="Hyperlink"/>
          <w:rFonts w:ascii="Tahoma" w:eastAsiaTheme="minorHAnsi" w:hAnsi="Tahoma" w:cs="Tahoma"/>
          <w:sz w:val="20"/>
          <w:szCs w:val="20"/>
        </w:rPr>
        <w:t>up.com/survey/</w:t>
      </w:r>
      <w:r w:rsidR="00B84260" w:rsidRPr="000A11CA">
        <w:rPr>
          <w:rStyle w:val="Hyperlink"/>
          <w:rFonts w:ascii="Tahoma" w:eastAsiaTheme="minorHAnsi" w:hAnsi="Tahoma" w:cs="Tahoma"/>
          <w:sz w:val="20"/>
          <w:szCs w:val="20"/>
        </w:rPr>
        <w:t>2014spring</w:t>
      </w:r>
    </w:p>
    <w:p w:rsidR="00B84260" w:rsidRDefault="000A11CA" w:rsidP="00A51FA1">
      <w:pPr>
        <w:pStyle w:val="NormalWeb"/>
        <w:rPr>
          <w:rFonts w:ascii="Tahoma" w:eastAsiaTheme="minorHAnsi" w:hAnsi="Tahoma" w:cs="Tahoma"/>
          <w:color w:val="000000"/>
          <w:sz w:val="20"/>
          <w:szCs w:val="20"/>
        </w:rPr>
      </w:pPr>
      <w:r>
        <w:rPr>
          <w:rFonts w:ascii="Tahoma" w:eastAsiaTheme="minorHAnsi" w:hAnsi="Tahoma" w:cs="Tahoma"/>
          <w:sz w:val="20"/>
          <w:szCs w:val="20"/>
        </w:rPr>
        <w:fldChar w:fldCharType="end"/>
      </w:r>
      <w:r w:rsidR="00B84260">
        <w:rPr>
          <w:rFonts w:ascii="Tahoma" w:eastAsiaTheme="minorHAnsi" w:hAnsi="Tahoma" w:cs="Tahoma"/>
          <w:color w:val="000000"/>
          <w:sz w:val="20"/>
          <w:szCs w:val="20"/>
        </w:rPr>
        <w:t>Cornerstone International Group is a world leading network of member-owned retained search and performance management firms in 40 countries</w:t>
      </w:r>
      <w:r w:rsidR="00B77DD5">
        <w:rPr>
          <w:rFonts w:ascii="Tahoma" w:eastAsiaTheme="minorHAnsi" w:hAnsi="Tahoma" w:cs="Tahoma"/>
          <w:color w:val="000000"/>
          <w:sz w:val="20"/>
          <w:szCs w:val="20"/>
        </w:rPr>
        <w:t xml:space="preserve">.  We represent Cornerstone in </w:t>
      </w:r>
      <w:r w:rsidR="00B77DD5" w:rsidRPr="002D17D2">
        <w:rPr>
          <w:rFonts w:ascii="Tahoma" w:eastAsiaTheme="minorHAnsi" w:hAnsi="Tahoma" w:cs="Tahoma"/>
          <w:i/>
          <w:color w:val="000000"/>
          <w:sz w:val="20"/>
          <w:szCs w:val="20"/>
          <w:highlight w:val="yellow"/>
        </w:rPr>
        <w:t>(insert your country or region here)</w:t>
      </w:r>
      <w:r w:rsidR="00B77DD5" w:rsidRPr="002D17D2">
        <w:rPr>
          <w:rFonts w:ascii="Tahoma" w:eastAsiaTheme="minorHAnsi" w:hAnsi="Tahoma" w:cs="Tahoma"/>
          <w:color w:val="000000"/>
          <w:sz w:val="20"/>
          <w:szCs w:val="20"/>
          <w:highlight w:val="yellow"/>
        </w:rPr>
        <w:t>.</w:t>
      </w:r>
    </w:p>
    <w:p w:rsidR="00B77DD5" w:rsidRDefault="00B77DD5" w:rsidP="00A51FA1">
      <w:pPr>
        <w:pStyle w:val="NormalWeb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Please contact me if you would like any further information on Cornerstone or this survey.</w:t>
      </w:r>
    </w:p>
    <w:p w:rsidR="00A74F82" w:rsidRDefault="00A51FA1" w:rsidP="00A51FA1">
      <w:pPr>
        <w:pStyle w:val="NormalWeb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Best Regards,</w:t>
      </w:r>
    </w:p>
    <w:p w:rsidR="00B84260" w:rsidRDefault="00B84260" w:rsidP="00A51FA1">
      <w:pPr>
        <w:pStyle w:val="NormalWeb"/>
        <w:rPr>
          <w:rFonts w:ascii="Tahoma" w:hAnsi="Tahoma" w:cs="Tahoma"/>
          <w:color w:val="000000"/>
          <w:sz w:val="20"/>
          <w:szCs w:val="20"/>
        </w:rPr>
      </w:pPr>
    </w:p>
    <w:p w:rsidR="00A74F82" w:rsidRDefault="00A74F82" w:rsidP="00A51FA1">
      <w:pPr>
        <w:pStyle w:val="NormalWeb"/>
        <w:rPr>
          <w:rFonts w:ascii="Tahoma" w:hAnsi="Tahoma" w:cs="Tahoma"/>
          <w:color w:val="000000"/>
          <w:sz w:val="20"/>
          <w:szCs w:val="20"/>
        </w:rPr>
      </w:pPr>
    </w:p>
    <w:p w:rsidR="00A74F82" w:rsidRPr="00A74F82" w:rsidRDefault="00A74F82" w:rsidP="00A51FA1">
      <w:pPr>
        <w:pStyle w:val="NormalWeb"/>
        <w:rPr>
          <w:rFonts w:ascii="Tahoma" w:hAnsi="Tahoma" w:cs="Tahoma"/>
          <w:i/>
          <w:color w:val="000000"/>
          <w:sz w:val="20"/>
          <w:szCs w:val="20"/>
        </w:rPr>
      </w:pPr>
      <w:r w:rsidRPr="002D17D2">
        <w:rPr>
          <w:rFonts w:ascii="Tahoma" w:hAnsi="Tahoma" w:cs="Tahoma"/>
          <w:i/>
          <w:color w:val="000000"/>
          <w:sz w:val="20"/>
          <w:szCs w:val="20"/>
          <w:highlight w:val="yellow"/>
        </w:rPr>
        <w:t>(Your signature, name and title here)</w:t>
      </w:r>
    </w:p>
    <w:p w:rsidR="00A74F82" w:rsidRDefault="00A74F82" w:rsidP="00A51FA1">
      <w:pPr>
        <w:pStyle w:val="NormalWeb"/>
        <w:rPr>
          <w:rFonts w:ascii="Tahoma" w:hAnsi="Tahoma" w:cs="Tahoma"/>
          <w:color w:val="000000"/>
          <w:sz w:val="15"/>
          <w:szCs w:val="15"/>
        </w:rPr>
      </w:pPr>
    </w:p>
    <w:sectPr w:rsidR="00A74F82" w:rsidSect="00E4375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E62" w:rsidRDefault="00E16E62" w:rsidP="00436DEF">
      <w:pPr>
        <w:spacing w:after="0" w:line="240" w:lineRule="auto"/>
      </w:pPr>
      <w:r>
        <w:separator/>
      </w:r>
    </w:p>
  </w:endnote>
  <w:endnote w:type="continuationSeparator" w:id="0">
    <w:p w:rsidR="00E16E62" w:rsidRDefault="00E16E62" w:rsidP="00436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F82" w:rsidRDefault="00A74F82" w:rsidP="0014015B">
    <w:pPr>
      <w:pStyle w:val="NormalWeb"/>
      <w:jc w:val="center"/>
    </w:pPr>
    <w:r>
      <w:rPr>
        <w:rFonts w:ascii="Tahoma" w:hAnsi="Tahoma" w:cs="Tahoma"/>
        <w:color w:val="000000"/>
        <w:sz w:val="15"/>
        <w:szCs w:val="15"/>
      </w:rPr>
      <w:t>CORNERSTONE INTERNATIONAL GROUP is one of the world's leading consulting organizations with offices in key markets on six continents. RETAINED EXECUTIVE SEARCH</w:t>
    </w:r>
    <w:r>
      <w:rPr>
        <w:rFonts w:ascii="Tahoma" w:hAnsi="Tahoma" w:cs="Tahoma"/>
        <w:color w:val="000000"/>
        <w:sz w:val="15"/>
        <w:szCs w:val="15"/>
      </w:rPr>
      <w:tab/>
    </w:r>
    <w:r>
      <w:rPr>
        <w:rFonts w:ascii="Tahoma" w:hAnsi="Tahoma" w:cs="Tahoma"/>
        <w:color w:val="000000"/>
        <w:sz w:val="15"/>
        <w:szCs w:val="15"/>
      </w:rPr>
      <w:tab/>
    </w:r>
    <w:r w:rsidR="0014015B">
      <w:rPr>
        <w:rFonts w:ascii="Tahoma" w:hAnsi="Tahoma" w:cs="Tahoma"/>
        <w:color w:val="000000"/>
        <w:sz w:val="15"/>
        <w:szCs w:val="15"/>
      </w:rPr>
      <w:t xml:space="preserve">EXECUTIVE COACHING </w:t>
    </w:r>
    <w:r w:rsidRPr="00A51FA1">
      <w:rPr>
        <w:rFonts w:ascii="Tahoma" w:hAnsi="Tahoma" w:cs="Tahoma"/>
        <w:color w:val="000000"/>
        <w:sz w:val="15"/>
        <w:szCs w:val="15"/>
      </w:rPr>
      <w:t xml:space="preserve"> </w:t>
    </w:r>
    <w:r>
      <w:rPr>
        <w:rFonts w:ascii="Tahoma" w:hAnsi="Tahoma" w:cs="Tahoma"/>
        <w:color w:val="000000"/>
        <w:sz w:val="15"/>
        <w:szCs w:val="15"/>
      </w:rPr>
      <w:tab/>
      <w:t>BOARD &amp; GENERAL MANAGEMENT CONSULTING</w:t>
    </w:r>
  </w:p>
  <w:p w:rsidR="00A74F82" w:rsidRDefault="00A74F82">
    <w:pPr>
      <w:pStyle w:val="Footer"/>
    </w:pPr>
  </w:p>
  <w:p w:rsidR="00A74F82" w:rsidRDefault="00A74F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E62" w:rsidRDefault="00E16E62" w:rsidP="00436DEF">
      <w:pPr>
        <w:spacing w:after="0" w:line="240" w:lineRule="auto"/>
      </w:pPr>
      <w:r>
        <w:separator/>
      </w:r>
    </w:p>
  </w:footnote>
  <w:footnote w:type="continuationSeparator" w:id="0">
    <w:p w:rsidR="00E16E62" w:rsidRDefault="00E16E62" w:rsidP="00436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15B" w:rsidRDefault="0014015B" w:rsidP="0014015B">
    <w:pPr>
      <w:pStyle w:val="Header"/>
      <w:jc w:val="right"/>
    </w:pPr>
    <w:r>
      <w:rPr>
        <w:noProof/>
        <w:lang w:val="en-CA" w:eastAsia="en-CA"/>
      </w:rPr>
      <w:drawing>
        <wp:inline distT="0" distB="0" distL="0" distR="0" wp14:anchorId="526EE466" wp14:editId="033CF4BA">
          <wp:extent cx="1495033" cy="10134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NERSTONE Logo-big (3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033" cy="1013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4015B" w:rsidRDefault="001401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743D5"/>
    <w:multiLevelType w:val="hybridMultilevel"/>
    <w:tmpl w:val="FE302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FA1"/>
    <w:rsid w:val="00025E3E"/>
    <w:rsid w:val="0004315F"/>
    <w:rsid w:val="000A11CA"/>
    <w:rsid w:val="000B2403"/>
    <w:rsid w:val="000C114C"/>
    <w:rsid w:val="0012763A"/>
    <w:rsid w:val="0014015B"/>
    <w:rsid w:val="001464E7"/>
    <w:rsid w:val="00154904"/>
    <w:rsid w:val="001615F2"/>
    <w:rsid w:val="001A2FE0"/>
    <w:rsid w:val="001C0D33"/>
    <w:rsid w:val="00232244"/>
    <w:rsid w:val="0025592D"/>
    <w:rsid w:val="00275E3A"/>
    <w:rsid w:val="00285359"/>
    <w:rsid w:val="00294D80"/>
    <w:rsid w:val="002D17D2"/>
    <w:rsid w:val="00305021"/>
    <w:rsid w:val="00313F5C"/>
    <w:rsid w:val="00334028"/>
    <w:rsid w:val="00436DEF"/>
    <w:rsid w:val="004A3AC0"/>
    <w:rsid w:val="005073EA"/>
    <w:rsid w:val="00533CDA"/>
    <w:rsid w:val="00586E07"/>
    <w:rsid w:val="005B436D"/>
    <w:rsid w:val="005D2F14"/>
    <w:rsid w:val="005E43C6"/>
    <w:rsid w:val="00642A40"/>
    <w:rsid w:val="007333F2"/>
    <w:rsid w:val="00745D0A"/>
    <w:rsid w:val="007C5DF8"/>
    <w:rsid w:val="008837EC"/>
    <w:rsid w:val="00892D45"/>
    <w:rsid w:val="00896B58"/>
    <w:rsid w:val="009142A3"/>
    <w:rsid w:val="00964F24"/>
    <w:rsid w:val="00A13A24"/>
    <w:rsid w:val="00A51FA1"/>
    <w:rsid w:val="00A74F82"/>
    <w:rsid w:val="00AD79CE"/>
    <w:rsid w:val="00B77DD5"/>
    <w:rsid w:val="00B84260"/>
    <w:rsid w:val="00C43AD1"/>
    <w:rsid w:val="00CE0BA2"/>
    <w:rsid w:val="00D02B0F"/>
    <w:rsid w:val="00D61CD8"/>
    <w:rsid w:val="00D7510F"/>
    <w:rsid w:val="00DB355B"/>
    <w:rsid w:val="00E16E62"/>
    <w:rsid w:val="00E43759"/>
    <w:rsid w:val="00EB32DF"/>
    <w:rsid w:val="00F85A93"/>
    <w:rsid w:val="00FD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759"/>
  </w:style>
  <w:style w:type="paragraph" w:styleId="Heading1">
    <w:name w:val="heading 1"/>
    <w:basedOn w:val="Normal"/>
    <w:next w:val="Normal"/>
    <w:link w:val="Heading1Char"/>
    <w:uiPriority w:val="9"/>
    <w:qFormat/>
    <w:rsid w:val="00DB3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FA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5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6D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DEF"/>
  </w:style>
  <w:style w:type="paragraph" w:styleId="Footer">
    <w:name w:val="footer"/>
    <w:basedOn w:val="Normal"/>
    <w:link w:val="FooterChar"/>
    <w:uiPriority w:val="99"/>
    <w:unhideWhenUsed/>
    <w:rsid w:val="00436D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DEF"/>
  </w:style>
  <w:style w:type="table" w:styleId="TableGrid">
    <w:name w:val="Table Grid"/>
    <w:basedOn w:val="TableNormal"/>
    <w:uiPriority w:val="1"/>
    <w:rsid w:val="00436DEF"/>
    <w:pPr>
      <w:spacing w:after="0" w:line="240" w:lineRule="auto"/>
    </w:pPr>
    <w:rPr>
      <w:rFonts w:eastAsiaTheme="minorEastAsia"/>
      <w:lang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6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DE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B35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14015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Suggested email to local mailing List</vt:lpstr>
    </vt:vector>
  </TitlesOfParts>
  <Company>Cornerstone Senior Management Survey 2013 Spring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Suggested email to local mailing List</dc:title>
  <dc:creator>Chris</dc:creator>
  <cp:lastModifiedBy>Chris</cp:lastModifiedBy>
  <cp:revision>2</cp:revision>
  <cp:lastPrinted>2013-03-12T15:10:00Z</cp:lastPrinted>
  <dcterms:created xsi:type="dcterms:W3CDTF">2014-02-11T16:57:00Z</dcterms:created>
  <dcterms:modified xsi:type="dcterms:W3CDTF">2014-02-11T16:57:00Z</dcterms:modified>
</cp:coreProperties>
</file>